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36E9" w14:textId="32B1E082" w:rsidR="00D020DE" w:rsidRPr="00183D23" w:rsidRDefault="006E63AC" w:rsidP="006E6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D23">
        <w:rPr>
          <w:rFonts w:ascii="Times New Roman" w:hAnsi="Times New Roman" w:cs="Times New Roman"/>
          <w:b/>
          <w:bCs/>
          <w:sz w:val="24"/>
          <w:szCs w:val="24"/>
        </w:rPr>
        <w:t>ŪKIO SUBJEKTŲ PRIEŽIŪRA</w:t>
      </w:r>
    </w:p>
    <w:p w14:paraId="6CFE9E5C" w14:textId="2978CEAD" w:rsidR="006E63AC" w:rsidRPr="00183D23" w:rsidRDefault="006E63AC" w:rsidP="006E63AC">
      <w:pPr>
        <w:rPr>
          <w:rFonts w:ascii="Times New Roman" w:hAnsi="Times New Roman" w:cs="Times New Roman"/>
          <w:sz w:val="24"/>
          <w:szCs w:val="24"/>
        </w:rPr>
      </w:pPr>
      <w:r w:rsidRPr="00183D23">
        <w:rPr>
          <w:rFonts w:ascii="Times New Roman" w:hAnsi="Times New Roman" w:cs="Times New Roman"/>
          <w:sz w:val="24"/>
          <w:szCs w:val="24"/>
        </w:rPr>
        <w:t>UAB „Šilutės vandenys“ – geriamo vandens tiekimo ir nuotekų tvarkymo paslauga.</w:t>
      </w:r>
    </w:p>
    <w:p w14:paraId="1A9D8E87" w14:textId="56F42878" w:rsidR="006E63AC" w:rsidRPr="00183D23" w:rsidRDefault="006E63AC" w:rsidP="006E63AC">
      <w:pPr>
        <w:rPr>
          <w:rFonts w:ascii="Times New Roman" w:hAnsi="Times New Roman" w:cs="Times New Roman"/>
          <w:sz w:val="24"/>
          <w:szCs w:val="24"/>
        </w:rPr>
      </w:pPr>
      <w:r w:rsidRPr="00183D23">
        <w:rPr>
          <w:rFonts w:ascii="Times New Roman" w:hAnsi="Times New Roman" w:cs="Times New Roman"/>
          <w:sz w:val="24"/>
          <w:szCs w:val="24"/>
        </w:rPr>
        <w:t>UAB „Šilutės šilumos tinklai“ – šilumos te</w:t>
      </w:r>
      <w:r w:rsidR="001D536B" w:rsidRPr="00183D23">
        <w:rPr>
          <w:rFonts w:ascii="Times New Roman" w:hAnsi="Times New Roman" w:cs="Times New Roman"/>
          <w:sz w:val="24"/>
          <w:szCs w:val="24"/>
        </w:rPr>
        <w:t>i</w:t>
      </w:r>
      <w:r w:rsidRPr="00183D23">
        <w:rPr>
          <w:rFonts w:ascii="Times New Roman" w:hAnsi="Times New Roman" w:cs="Times New Roman"/>
          <w:sz w:val="24"/>
          <w:szCs w:val="24"/>
        </w:rPr>
        <w:t>kimo paslauga.</w:t>
      </w:r>
    </w:p>
    <w:p w14:paraId="30BDE83F" w14:textId="43ACF132" w:rsidR="006E63AC" w:rsidRPr="00183D23" w:rsidRDefault="006E63AC" w:rsidP="006E63AC">
      <w:pPr>
        <w:rPr>
          <w:rFonts w:ascii="Times New Roman" w:hAnsi="Times New Roman" w:cs="Times New Roman"/>
          <w:sz w:val="24"/>
          <w:szCs w:val="24"/>
        </w:rPr>
      </w:pPr>
      <w:r w:rsidRPr="00183D23">
        <w:rPr>
          <w:rFonts w:ascii="Times New Roman" w:hAnsi="Times New Roman" w:cs="Times New Roman"/>
          <w:sz w:val="24"/>
          <w:szCs w:val="24"/>
        </w:rPr>
        <w:t>UAB „</w:t>
      </w:r>
      <w:r w:rsidR="00822668" w:rsidRPr="00183D23">
        <w:rPr>
          <w:rFonts w:ascii="Times New Roman" w:hAnsi="Times New Roman" w:cs="Times New Roman"/>
          <w:sz w:val="24"/>
          <w:szCs w:val="24"/>
        </w:rPr>
        <w:t>Tavo mokykla</w:t>
      </w:r>
      <w:r w:rsidRPr="00183D23">
        <w:rPr>
          <w:rFonts w:ascii="Times New Roman" w:hAnsi="Times New Roman" w:cs="Times New Roman"/>
          <w:sz w:val="24"/>
          <w:szCs w:val="24"/>
        </w:rPr>
        <w:t xml:space="preserve">“ – elektroninio dienyno </w:t>
      </w:r>
      <w:r w:rsidR="008F203F" w:rsidRPr="00183D23">
        <w:rPr>
          <w:rFonts w:ascii="Times New Roman" w:hAnsi="Times New Roman" w:cs="Times New Roman"/>
          <w:sz w:val="24"/>
          <w:szCs w:val="24"/>
        </w:rPr>
        <w:t>TAMO</w:t>
      </w:r>
      <w:r w:rsidRPr="00183D23">
        <w:rPr>
          <w:rFonts w:ascii="Times New Roman" w:hAnsi="Times New Roman" w:cs="Times New Roman"/>
          <w:sz w:val="24"/>
          <w:szCs w:val="24"/>
        </w:rPr>
        <w:t xml:space="preserve"> programos teikimo paslauga.</w:t>
      </w:r>
    </w:p>
    <w:p w14:paraId="411EE08C" w14:textId="1DD6060B" w:rsidR="006E63AC" w:rsidRPr="00183D23" w:rsidRDefault="006E63AC" w:rsidP="006E63AC">
      <w:pPr>
        <w:rPr>
          <w:rFonts w:ascii="Times New Roman" w:hAnsi="Times New Roman" w:cs="Times New Roman"/>
          <w:sz w:val="24"/>
          <w:szCs w:val="24"/>
        </w:rPr>
      </w:pPr>
      <w:r w:rsidRPr="00183D23">
        <w:rPr>
          <w:rFonts w:ascii="Times New Roman" w:hAnsi="Times New Roman" w:cs="Times New Roman"/>
          <w:sz w:val="24"/>
          <w:szCs w:val="24"/>
        </w:rPr>
        <w:t>Telia Lietuva, AB – fiksuoto telefono ryšio ir internetinio ryšio duomenų teikimo paslauga.</w:t>
      </w:r>
    </w:p>
    <w:p w14:paraId="36B29077" w14:textId="58E4D495" w:rsidR="00992C06" w:rsidRPr="00183D23" w:rsidRDefault="00992C06" w:rsidP="006E63AC">
      <w:pPr>
        <w:rPr>
          <w:rFonts w:ascii="Times New Roman" w:hAnsi="Times New Roman" w:cs="Times New Roman"/>
          <w:sz w:val="24"/>
          <w:szCs w:val="24"/>
        </w:rPr>
      </w:pPr>
      <w:r w:rsidRPr="00183D23">
        <w:rPr>
          <w:rFonts w:ascii="Times New Roman" w:hAnsi="Times New Roman" w:cs="Times New Roman"/>
          <w:sz w:val="24"/>
          <w:szCs w:val="24"/>
        </w:rPr>
        <w:t>UAB „Bitė Lietuva“ – judriojo</w:t>
      </w:r>
      <w:r w:rsidR="00A72897" w:rsidRPr="00183D23">
        <w:rPr>
          <w:rFonts w:ascii="Times New Roman" w:hAnsi="Times New Roman" w:cs="Times New Roman"/>
          <w:sz w:val="24"/>
          <w:szCs w:val="24"/>
        </w:rPr>
        <w:t xml:space="preserve"> </w:t>
      </w:r>
      <w:r w:rsidR="00864585" w:rsidRPr="00183D23">
        <w:rPr>
          <w:rFonts w:ascii="Times New Roman" w:hAnsi="Times New Roman" w:cs="Times New Roman"/>
          <w:sz w:val="24"/>
          <w:szCs w:val="24"/>
        </w:rPr>
        <w:t>telefono</w:t>
      </w:r>
      <w:r w:rsidRPr="00183D23">
        <w:rPr>
          <w:rFonts w:ascii="Times New Roman" w:hAnsi="Times New Roman" w:cs="Times New Roman"/>
          <w:sz w:val="24"/>
          <w:szCs w:val="24"/>
        </w:rPr>
        <w:t xml:space="preserve"> ryšio teikimo paslauga.</w:t>
      </w:r>
    </w:p>
    <w:p w14:paraId="3A07DD7C" w14:textId="467D841D" w:rsidR="00992C06" w:rsidRPr="00183D23" w:rsidRDefault="00992C06" w:rsidP="006E63AC">
      <w:pPr>
        <w:rPr>
          <w:rFonts w:ascii="Times New Roman" w:hAnsi="Times New Roman" w:cs="Times New Roman"/>
          <w:sz w:val="24"/>
          <w:szCs w:val="24"/>
        </w:rPr>
      </w:pPr>
      <w:r w:rsidRPr="00183D23">
        <w:rPr>
          <w:rFonts w:ascii="Times New Roman" w:hAnsi="Times New Roman" w:cs="Times New Roman"/>
          <w:sz w:val="24"/>
          <w:szCs w:val="24"/>
        </w:rPr>
        <w:t>UAB „</w:t>
      </w:r>
      <w:r w:rsidR="00397568">
        <w:rPr>
          <w:rFonts w:ascii="Times New Roman" w:hAnsi="Times New Roman" w:cs="Times New Roman"/>
          <w:sz w:val="24"/>
          <w:szCs w:val="24"/>
        </w:rPr>
        <w:t>Profilaktinė dezinfekcija</w:t>
      </w:r>
      <w:r w:rsidRPr="00183D23">
        <w:rPr>
          <w:rFonts w:ascii="Times New Roman" w:hAnsi="Times New Roman" w:cs="Times New Roman"/>
          <w:sz w:val="24"/>
          <w:szCs w:val="24"/>
        </w:rPr>
        <w:t xml:space="preserve">“ – </w:t>
      </w:r>
      <w:r w:rsidR="003356D4" w:rsidRPr="00183D23">
        <w:rPr>
          <w:rFonts w:ascii="Times New Roman" w:hAnsi="Times New Roman" w:cs="Times New Roman"/>
          <w:sz w:val="24"/>
          <w:szCs w:val="24"/>
        </w:rPr>
        <w:t>profilak</w:t>
      </w:r>
      <w:r w:rsidR="006746E3" w:rsidRPr="00183D23">
        <w:rPr>
          <w:rFonts w:ascii="Times New Roman" w:hAnsi="Times New Roman" w:cs="Times New Roman"/>
          <w:sz w:val="24"/>
          <w:szCs w:val="24"/>
        </w:rPr>
        <w:t xml:space="preserve">tinė </w:t>
      </w:r>
      <w:r w:rsidRPr="00183D23">
        <w:rPr>
          <w:rFonts w:ascii="Times New Roman" w:hAnsi="Times New Roman" w:cs="Times New Roman"/>
          <w:sz w:val="24"/>
          <w:szCs w:val="24"/>
        </w:rPr>
        <w:t>kenkėjų kontrolės</w:t>
      </w:r>
      <w:r w:rsidR="00250111" w:rsidRPr="00183D23">
        <w:rPr>
          <w:rFonts w:ascii="Times New Roman" w:hAnsi="Times New Roman" w:cs="Times New Roman"/>
          <w:sz w:val="24"/>
          <w:szCs w:val="24"/>
        </w:rPr>
        <w:t xml:space="preserve"> bei jų naikinimo</w:t>
      </w:r>
      <w:r w:rsidRPr="00183D23">
        <w:rPr>
          <w:rFonts w:ascii="Times New Roman" w:hAnsi="Times New Roman" w:cs="Times New Roman"/>
          <w:sz w:val="24"/>
          <w:szCs w:val="24"/>
        </w:rPr>
        <w:t xml:space="preserve"> paslauga.</w:t>
      </w:r>
    </w:p>
    <w:p w14:paraId="2C06CB25" w14:textId="7C5A4068" w:rsidR="00992C06" w:rsidRPr="00183D23" w:rsidRDefault="0091373B" w:rsidP="006E63AC">
      <w:pPr>
        <w:rPr>
          <w:rFonts w:ascii="Times New Roman" w:hAnsi="Times New Roman" w:cs="Times New Roman"/>
          <w:sz w:val="24"/>
          <w:szCs w:val="24"/>
        </w:rPr>
      </w:pPr>
      <w:r w:rsidRPr="00183D23">
        <w:rPr>
          <w:rFonts w:ascii="Times New Roman" w:hAnsi="Times New Roman" w:cs="Times New Roman"/>
          <w:sz w:val="24"/>
          <w:szCs w:val="24"/>
        </w:rPr>
        <w:t>VIADA LT, UAB</w:t>
      </w:r>
      <w:r w:rsidR="00992C06" w:rsidRPr="00183D23">
        <w:rPr>
          <w:rFonts w:ascii="Times New Roman" w:hAnsi="Times New Roman" w:cs="Times New Roman"/>
          <w:sz w:val="24"/>
          <w:szCs w:val="24"/>
        </w:rPr>
        <w:t xml:space="preserve"> – degalų </w:t>
      </w:r>
      <w:r w:rsidR="00A265CC" w:rsidRPr="00183D23">
        <w:rPr>
          <w:rFonts w:ascii="Times New Roman" w:hAnsi="Times New Roman" w:cs="Times New Roman"/>
          <w:sz w:val="24"/>
          <w:szCs w:val="24"/>
        </w:rPr>
        <w:t xml:space="preserve">degalinėse </w:t>
      </w:r>
      <w:r w:rsidR="00992C06" w:rsidRPr="00183D23">
        <w:rPr>
          <w:rFonts w:ascii="Times New Roman" w:hAnsi="Times New Roman" w:cs="Times New Roman"/>
          <w:sz w:val="24"/>
          <w:szCs w:val="24"/>
        </w:rPr>
        <w:t>tiekimo paslauga.</w:t>
      </w:r>
    </w:p>
    <w:p w14:paraId="3AA04046" w14:textId="74D3405B" w:rsidR="00992C06" w:rsidRPr="00183D23" w:rsidRDefault="00992C06" w:rsidP="006E63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83D23">
        <w:rPr>
          <w:rFonts w:ascii="Times New Roman" w:hAnsi="Times New Roman" w:cs="Times New Roman"/>
          <w:sz w:val="24"/>
          <w:szCs w:val="24"/>
        </w:rPr>
        <w:t>Ignitis</w:t>
      </w:r>
      <w:proofErr w:type="spellEnd"/>
      <w:r w:rsidRPr="00183D23">
        <w:rPr>
          <w:rFonts w:ascii="Times New Roman" w:hAnsi="Times New Roman" w:cs="Times New Roman"/>
          <w:sz w:val="24"/>
          <w:szCs w:val="24"/>
        </w:rPr>
        <w:t>, UAB – elektros energijos tiekimo paslauga.</w:t>
      </w:r>
    </w:p>
    <w:p w14:paraId="6758DA44" w14:textId="59A48261" w:rsidR="00992C06" w:rsidRPr="00183D23" w:rsidRDefault="00992C06" w:rsidP="006E63AC">
      <w:pPr>
        <w:rPr>
          <w:rFonts w:ascii="Times New Roman" w:hAnsi="Times New Roman" w:cs="Times New Roman"/>
          <w:sz w:val="24"/>
          <w:szCs w:val="24"/>
        </w:rPr>
      </w:pPr>
      <w:r w:rsidRPr="00183D23">
        <w:rPr>
          <w:rFonts w:ascii="Times New Roman" w:hAnsi="Times New Roman" w:cs="Times New Roman"/>
          <w:sz w:val="24"/>
          <w:szCs w:val="24"/>
        </w:rPr>
        <w:t>AB „ESO“ – elektros energijos persiuntimo paslauga.</w:t>
      </w:r>
    </w:p>
    <w:p w14:paraId="6BE14E8E" w14:textId="165A947B" w:rsidR="00992C06" w:rsidRPr="00183D23" w:rsidRDefault="00992C06" w:rsidP="006E63AC">
      <w:pPr>
        <w:rPr>
          <w:rFonts w:ascii="Times New Roman" w:hAnsi="Times New Roman" w:cs="Times New Roman"/>
          <w:sz w:val="24"/>
          <w:szCs w:val="24"/>
        </w:rPr>
      </w:pPr>
      <w:r w:rsidRPr="00183D23">
        <w:rPr>
          <w:rFonts w:ascii="Times New Roman" w:hAnsi="Times New Roman" w:cs="Times New Roman"/>
          <w:sz w:val="24"/>
          <w:szCs w:val="24"/>
        </w:rPr>
        <w:t>UAB „Šilutės šil</w:t>
      </w:r>
      <w:r w:rsidR="003B67B2" w:rsidRPr="00183D23">
        <w:rPr>
          <w:rFonts w:ascii="Times New Roman" w:hAnsi="Times New Roman" w:cs="Times New Roman"/>
          <w:sz w:val="24"/>
          <w:szCs w:val="24"/>
        </w:rPr>
        <w:t>umos</w:t>
      </w:r>
      <w:r w:rsidRPr="00183D23">
        <w:rPr>
          <w:rFonts w:ascii="Times New Roman" w:hAnsi="Times New Roman" w:cs="Times New Roman"/>
          <w:sz w:val="24"/>
          <w:szCs w:val="24"/>
        </w:rPr>
        <w:t xml:space="preserve"> tinklai“ – pastatų šildymo sistemų priežiūra.</w:t>
      </w:r>
    </w:p>
    <w:p w14:paraId="2FF197BB" w14:textId="4007E7F2" w:rsidR="00475C75" w:rsidRPr="00183D23" w:rsidRDefault="00475C75" w:rsidP="006E63AC">
      <w:pPr>
        <w:rPr>
          <w:rFonts w:ascii="Times New Roman" w:hAnsi="Times New Roman" w:cs="Times New Roman"/>
          <w:sz w:val="24"/>
          <w:szCs w:val="24"/>
        </w:rPr>
      </w:pPr>
      <w:r w:rsidRPr="00183D23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183D23">
        <w:rPr>
          <w:rFonts w:ascii="Times New Roman" w:hAnsi="Times New Roman" w:cs="Times New Roman"/>
          <w:sz w:val="24"/>
          <w:szCs w:val="24"/>
        </w:rPr>
        <w:t>Ecoservice</w:t>
      </w:r>
      <w:proofErr w:type="spellEnd"/>
      <w:r w:rsidRPr="00183D23">
        <w:rPr>
          <w:rFonts w:ascii="Times New Roman" w:hAnsi="Times New Roman" w:cs="Times New Roman"/>
          <w:sz w:val="24"/>
          <w:szCs w:val="24"/>
        </w:rPr>
        <w:t>“ – šiukšlių išvežimas</w:t>
      </w:r>
      <w:r w:rsidR="008E5B6A" w:rsidRPr="00183D23">
        <w:rPr>
          <w:rFonts w:ascii="Times New Roman" w:hAnsi="Times New Roman" w:cs="Times New Roman"/>
          <w:sz w:val="24"/>
          <w:szCs w:val="24"/>
        </w:rPr>
        <w:t>.</w:t>
      </w:r>
    </w:p>
    <w:p w14:paraId="0F0D55D1" w14:textId="0DA1E0EF" w:rsidR="008A7117" w:rsidRPr="00183D23" w:rsidRDefault="008A7117" w:rsidP="008A7117">
      <w:pPr>
        <w:rPr>
          <w:rFonts w:ascii="Times New Roman" w:hAnsi="Times New Roman" w:cs="Times New Roman"/>
          <w:sz w:val="24"/>
          <w:szCs w:val="24"/>
        </w:rPr>
      </w:pPr>
    </w:p>
    <w:p w14:paraId="163EF889" w14:textId="08D14CBB" w:rsidR="008A7117" w:rsidRPr="00183D23" w:rsidRDefault="008A7117" w:rsidP="008A7117">
      <w:pPr>
        <w:rPr>
          <w:rFonts w:ascii="Times New Roman" w:hAnsi="Times New Roman" w:cs="Times New Roman"/>
          <w:sz w:val="24"/>
          <w:szCs w:val="24"/>
        </w:rPr>
      </w:pPr>
    </w:p>
    <w:p w14:paraId="7F9437EC" w14:textId="77777777" w:rsidR="00800B7E" w:rsidRPr="00183D23" w:rsidRDefault="00800B7E" w:rsidP="00800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D23">
        <w:rPr>
          <w:rFonts w:ascii="Times New Roman" w:hAnsi="Times New Roman" w:cs="Times New Roman"/>
          <w:sz w:val="24"/>
          <w:szCs w:val="24"/>
        </w:rPr>
        <w:t>Par</w:t>
      </w:r>
      <w:r w:rsidR="008A7117" w:rsidRPr="00183D23">
        <w:rPr>
          <w:rFonts w:ascii="Times New Roman" w:hAnsi="Times New Roman" w:cs="Times New Roman"/>
          <w:sz w:val="24"/>
          <w:szCs w:val="24"/>
        </w:rPr>
        <w:t>engė</w:t>
      </w:r>
    </w:p>
    <w:p w14:paraId="11242C03" w14:textId="4D08CF6E" w:rsidR="00BF6E41" w:rsidRPr="00397568" w:rsidRDefault="00800B7E" w:rsidP="00BF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D23">
        <w:rPr>
          <w:rFonts w:ascii="Times New Roman" w:hAnsi="Times New Roman" w:cs="Times New Roman"/>
          <w:sz w:val="24"/>
          <w:szCs w:val="24"/>
        </w:rPr>
        <w:t>Danguolė Pekarskienė</w:t>
      </w:r>
      <w:r w:rsidR="00BF6E41" w:rsidRPr="00183D23">
        <w:rPr>
          <w:rFonts w:ascii="Times New Roman" w:hAnsi="Times New Roman" w:cs="Times New Roman"/>
          <w:sz w:val="24"/>
          <w:szCs w:val="24"/>
        </w:rPr>
        <w:t>, direktoriaus pavaduotoja ūkiui,</w:t>
      </w:r>
      <w:r w:rsidR="005F060E" w:rsidRPr="00183D23">
        <w:rPr>
          <w:rFonts w:ascii="Times New Roman" w:hAnsi="Times New Roman" w:cs="Times New Roman"/>
          <w:sz w:val="24"/>
          <w:szCs w:val="24"/>
        </w:rPr>
        <w:t xml:space="preserve"> el.</w:t>
      </w:r>
      <w:r w:rsidR="00183D23" w:rsidRPr="00183D23">
        <w:rPr>
          <w:rFonts w:ascii="Times New Roman" w:hAnsi="Times New Roman" w:cs="Times New Roman"/>
          <w:sz w:val="24"/>
          <w:szCs w:val="24"/>
        </w:rPr>
        <w:t xml:space="preserve"> </w:t>
      </w:r>
      <w:r w:rsidR="005F060E" w:rsidRPr="00183D23">
        <w:rPr>
          <w:rFonts w:ascii="Times New Roman" w:hAnsi="Times New Roman" w:cs="Times New Roman"/>
          <w:sz w:val="24"/>
          <w:szCs w:val="24"/>
        </w:rPr>
        <w:t>p. danguolepekarskiene</w:t>
      </w:r>
      <w:r w:rsidR="00183D23" w:rsidRPr="00397568">
        <w:rPr>
          <w:rFonts w:ascii="Times New Roman" w:hAnsi="Times New Roman" w:cs="Times New Roman"/>
          <w:sz w:val="24"/>
          <w:szCs w:val="24"/>
        </w:rPr>
        <w:t>@kintumokykla.lt</w:t>
      </w:r>
    </w:p>
    <w:p w14:paraId="64CDD97D" w14:textId="33B91EAC" w:rsidR="00800B7E" w:rsidRPr="00183D23" w:rsidRDefault="00800B7E" w:rsidP="00800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0B7E" w:rsidRPr="00183D23" w:rsidSect="00CE4C2B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24"/>
    <w:rsid w:val="000229A0"/>
    <w:rsid w:val="00074A33"/>
    <w:rsid w:val="000E2D07"/>
    <w:rsid w:val="001364B9"/>
    <w:rsid w:val="00183D23"/>
    <w:rsid w:val="001D536B"/>
    <w:rsid w:val="001F2376"/>
    <w:rsid w:val="00250111"/>
    <w:rsid w:val="00272D02"/>
    <w:rsid w:val="00295B73"/>
    <w:rsid w:val="002A55CF"/>
    <w:rsid w:val="002E489F"/>
    <w:rsid w:val="003356D4"/>
    <w:rsid w:val="00397568"/>
    <w:rsid w:val="003B67B2"/>
    <w:rsid w:val="003C3D22"/>
    <w:rsid w:val="0041794E"/>
    <w:rsid w:val="00475C75"/>
    <w:rsid w:val="00502F39"/>
    <w:rsid w:val="00504314"/>
    <w:rsid w:val="005C6824"/>
    <w:rsid w:val="005E30AC"/>
    <w:rsid w:val="005F060E"/>
    <w:rsid w:val="006746E3"/>
    <w:rsid w:val="006E63AC"/>
    <w:rsid w:val="0078375D"/>
    <w:rsid w:val="00800B7E"/>
    <w:rsid w:val="00822668"/>
    <w:rsid w:val="00864585"/>
    <w:rsid w:val="008661CA"/>
    <w:rsid w:val="008A7117"/>
    <w:rsid w:val="008E5B6A"/>
    <w:rsid w:val="008F203F"/>
    <w:rsid w:val="0091373B"/>
    <w:rsid w:val="00992C06"/>
    <w:rsid w:val="009D30A1"/>
    <w:rsid w:val="00A265CC"/>
    <w:rsid w:val="00A664FD"/>
    <w:rsid w:val="00A72897"/>
    <w:rsid w:val="00A929CB"/>
    <w:rsid w:val="00A96C93"/>
    <w:rsid w:val="00AD6344"/>
    <w:rsid w:val="00AE76ED"/>
    <w:rsid w:val="00B45AF4"/>
    <w:rsid w:val="00B50DB8"/>
    <w:rsid w:val="00B75C53"/>
    <w:rsid w:val="00BA0987"/>
    <w:rsid w:val="00BC7EB7"/>
    <w:rsid w:val="00BF6E41"/>
    <w:rsid w:val="00CE4C2B"/>
    <w:rsid w:val="00D020DE"/>
    <w:rsid w:val="00D10098"/>
    <w:rsid w:val="00D4359C"/>
    <w:rsid w:val="00D62DD3"/>
    <w:rsid w:val="00DE1C94"/>
    <w:rsid w:val="00DF7EBE"/>
    <w:rsid w:val="00E065B3"/>
    <w:rsid w:val="00E22EA1"/>
    <w:rsid w:val="00EE3CA8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22F0"/>
  <w15:chartTrackingRefBased/>
  <w15:docId w15:val="{1A48FF66-1BEE-4442-9FFE-E734232F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7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72D0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272D02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9D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D0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02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181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Kližentienė</dc:creator>
  <cp:keywords/>
  <dc:description/>
  <cp:lastModifiedBy>Danguolė Pekarskienė</cp:lastModifiedBy>
  <cp:revision>2</cp:revision>
  <cp:lastPrinted>2024-09-16T08:08:00Z</cp:lastPrinted>
  <dcterms:created xsi:type="dcterms:W3CDTF">2025-09-08T05:56:00Z</dcterms:created>
  <dcterms:modified xsi:type="dcterms:W3CDTF">2025-09-08T05:56:00Z</dcterms:modified>
</cp:coreProperties>
</file>